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A50820">
        <w:rPr>
          <w:rFonts w:ascii="黑体" w:eastAsia="黑体" w:hAnsi="黑体" w:hint="eastAsia"/>
          <w:sz w:val="30"/>
          <w:szCs w:val="30"/>
        </w:rPr>
        <w:t>《</w:t>
      </w:r>
      <w:r w:rsidR="00E74381">
        <w:rPr>
          <w:rFonts w:ascii="黑体" w:eastAsia="黑体" w:hAnsi="黑体" w:hint="eastAsia"/>
          <w:sz w:val="30"/>
          <w:szCs w:val="30"/>
        </w:rPr>
        <w:t>供应链</w:t>
      </w:r>
      <w:r w:rsidR="00E74381">
        <w:rPr>
          <w:rFonts w:ascii="黑体" w:eastAsia="黑体" w:hAnsi="黑体"/>
          <w:sz w:val="30"/>
          <w:szCs w:val="30"/>
        </w:rPr>
        <w:t>管理与优化</w:t>
      </w:r>
      <w:r w:rsidRPr="00A50820">
        <w:rPr>
          <w:rFonts w:ascii="黑体" w:eastAsia="黑体" w:hAnsi="黑体" w:hint="eastAsia"/>
          <w:sz w:val="30"/>
          <w:szCs w:val="30"/>
        </w:rPr>
        <w:t>》课程中英文简介</w:t>
      </w:r>
    </w:p>
    <w:p w:rsidR="00744C17" w:rsidRPr="0047639C" w:rsidRDefault="00E74381" w:rsidP="00744C17">
      <w:pPr>
        <w:spacing w:line="560" w:lineRule="exact"/>
        <w:jc w:val="center"/>
        <w:rPr>
          <w:rFonts w:eastAsia="仿宋_GB2312"/>
          <w:bCs/>
          <w:color w:val="000000"/>
          <w:kern w:val="0"/>
          <w:sz w:val="28"/>
          <w:szCs w:val="28"/>
        </w:rPr>
      </w:pPr>
      <w:r w:rsidRPr="0047639C">
        <w:rPr>
          <w:rFonts w:eastAsia="仿宋_GB2312"/>
          <w:bCs/>
          <w:color w:val="000000"/>
          <w:kern w:val="0"/>
          <w:sz w:val="28"/>
          <w:szCs w:val="28"/>
        </w:rPr>
        <w:t>Supply chain management and optimization</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szCs w:val="21"/>
        </w:rPr>
      </w:pPr>
      <w:r w:rsidRPr="00D67057">
        <w:rPr>
          <w:rFonts w:ascii="黑体" w:eastAsia="黑体" w:hAnsi="黑体" w:hint="eastAsia"/>
          <w:szCs w:val="21"/>
        </w:rPr>
        <w:t>课程代码：</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p>
    <w:p w:rsidR="00C72CFE" w:rsidRDefault="00744C17" w:rsidP="0047639C">
      <w:pPr>
        <w:tabs>
          <w:tab w:val="left" w:pos="4111"/>
        </w:tabs>
        <w:spacing w:line="500" w:lineRule="exact"/>
        <w:ind w:left="2730" w:hangingChars="1300" w:hanging="2730"/>
        <w:rPr>
          <w:rFonts w:eastAsia="仿宋_GB2312"/>
          <w:b/>
          <w:szCs w:val="21"/>
        </w:rPr>
      </w:pPr>
      <w:r w:rsidRPr="00D67057">
        <w:rPr>
          <w:rFonts w:ascii="黑体" w:eastAsia="黑体" w:hAnsi="黑体" w:hint="eastAsia"/>
          <w:szCs w:val="21"/>
        </w:rPr>
        <w:t>课程名称：</w:t>
      </w:r>
      <w:r w:rsidR="0047639C">
        <w:rPr>
          <w:rFonts w:ascii="黑体" w:eastAsia="黑体" w:hAnsi="黑体" w:hint="eastAsia"/>
          <w:szCs w:val="21"/>
        </w:rPr>
        <w:t>供应链管理</w:t>
      </w:r>
      <w:r w:rsidR="0047639C">
        <w:rPr>
          <w:rFonts w:ascii="黑体" w:eastAsia="黑体" w:hAnsi="黑体"/>
          <w:szCs w:val="21"/>
        </w:rPr>
        <w:t>与优化</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47639C" w:rsidRPr="0047639C">
        <w:rPr>
          <w:rFonts w:eastAsia="仿宋_GB2312"/>
          <w:b/>
          <w:szCs w:val="21"/>
        </w:rPr>
        <w:t xml:space="preserve">Supply chain management and </w:t>
      </w:r>
    </w:p>
    <w:p w:rsidR="00744C17" w:rsidRPr="00D67057" w:rsidRDefault="0047639C" w:rsidP="0047639C">
      <w:pPr>
        <w:tabs>
          <w:tab w:val="left" w:pos="4111"/>
        </w:tabs>
        <w:spacing w:line="500" w:lineRule="exact"/>
        <w:ind w:left="2741" w:hangingChars="1300" w:hanging="2741"/>
        <w:rPr>
          <w:rFonts w:eastAsia="仿宋_GB2312"/>
          <w:b/>
          <w:sz w:val="32"/>
          <w:szCs w:val="32"/>
        </w:rPr>
      </w:pPr>
      <w:r w:rsidRPr="0047639C">
        <w:rPr>
          <w:rFonts w:eastAsia="仿宋_GB2312"/>
          <w:b/>
          <w:szCs w:val="21"/>
        </w:rPr>
        <w:t>optimization</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A50820">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A50820">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A50820">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A50820">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C72CFE">
        <w:rPr>
          <w:rFonts w:ascii="黑体" w:eastAsia="黑体" w:hAnsi="黑体" w:hint="eastAsia"/>
          <w:szCs w:val="21"/>
        </w:rPr>
        <w:t>考查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C72CFE">
        <w:rPr>
          <w:rFonts w:eastAsia="仿宋_GB2312" w:hint="eastAsia"/>
          <w:b/>
          <w:szCs w:val="21"/>
        </w:rPr>
        <w:t>Test</w:t>
      </w:r>
    </w:p>
    <w:p w:rsidR="00744C17" w:rsidRPr="00D70ADF" w:rsidRDefault="00744C17" w:rsidP="00744C17">
      <w:pPr>
        <w:tabs>
          <w:tab w:val="left" w:pos="4111"/>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A50820">
        <w:rPr>
          <w:rFonts w:ascii="黑体" w:eastAsia="黑体" w:hAnsi="黑体" w:hint="eastAsia"/>
          <w:szCs w:val="21"/>
        </w:rPr>
        <w:t>：</w:t>
      </w:r>
      <w:r w:rsidR="00C72CFE">
        <w:rPr>
          <w:rFonts w:ascii="黑体" w:eastAsia="黑体" w:hAnsi="黑体" w:hint="eastAsia"/>
          <w:szCs w:val="21"/>
        </w:rPr>
        <w:t>物流工程</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C72CFE">
        <w:rPr>
          <w:rFonts w:eastAsia="仿宋_GB2312" w:hint="eastAsia"/>
          <w:b/>
          <w:szCs w:val="21"/>
        </w:rPr>
        <w:t xml:space="preserve">Logistics engineering </w:t>
      </w:r>
    </w:p>
    <w:p w:rsidR="00744C17" w:rsidRPr="00D70ADF" w:rsidRDefault="00744C17" w:rsidP="00744C17">
      <w:pPr>
        <w:widowControl/>
        <w:spacing w:line="500" w:lineRule="exact"/>
        <w:jc w:val="left"/>
        <w:rPr>
          <w:rFonts w:ascii="仿宋_GB2312" w:eastAsia="仿宋_GB2312"/>
          <w:kern w:val="0"/>
          <w:sz w:val="32"/>
          <w:szCs w:val="32"/>
        </w:rPr>
      </w:pPr>
    </w:p>
    <w:p w:rsidR="00744C17" w:rsidRPr="00D67057" w:rsidRDefault="00C72CFE" w:rsidP="00744C17">
      <w:pPr>
        <w:widowControl/>
        <w:spacing w:line="500" w:lineRule="exact"/>
        <w:ind w:firstLineChars="200" w:firstLine="420"/>
        <w:jc w:val="left"/>
        <w:rPr>
          <w:rFonts w:ascii="宋体" w:hAnsi="宋体"/>
          <w:kern w:val="0"/>
          <w:szCs w:val="21"/>
        </w:rPr>
      </w:pPr>
      <w:r>
        <w:rPr>
          <w:rFonts w:ascii="宋体" w:hAnsi="宋体" w:hint="eastAsia"/>
          <w:kern w:val="0"/>
          <w:szCs w:val="21"/>
        </w:rPr>
        <w:t>《供应链管理</w:t>
      </w:r>
      <w:r>
        <w:rPr>
          <w:rFonts w:ascii="宋体" w:hAnsi="宋体"/>
          <w:kern w:val="0"/>
          <w:szCs w:val="21"/>
        </w:rPr>
        <w:t>与优化</w:t>
      </w:r>
      <w:r>
        <w:rPr>
          <w:rFonts w:ascii="宋体" w:hAnsi="宋体" w:hint="eastAsia"/>
          <w:kern w:val="0"/>
          <w:szCs w:val="21"/>
        </w:rPr>
        <w:t>》是工业工程专业学生的一门</w:t>
      </w:r>
      <w:r>
        <w:rPr>
          <w:rFonts w:ascii="宋体" w:hAnsi="宋体"/>
          <w:kern w:val="0"/>
          <w:szCs w:val="21"/>
        </w:rPr>
        <w:t>专业选修课</w:t>
      </w:r>
      <w:r w:rsidR="00A50820">
        <w:rPr>
          <w:rFonts w:ascii="宋体" w:hAnsi="宋体" w:hint="eastAsia"/>
          <w:kern w:val="0"/>
          <w:szCs w:val="21"/>
        </w:rPr>
        <w:t>。该</w:t>
      </w:r>
      <w:r w:rsidR="00A50820">
        <w:rPr>
          <w:rFonts w:ascii="宋体" w:hAnsi="宋体"/>
          <w:kern w:val="0"/>
          <w:szCs w:val="21"/>
        </w:rPr>
        <w:t>门课程</w:t>
      </w:r>
      <w:r w:rsidR="00A50820" w:rsidRPr="00A50820">
        <w:rPr>
          <w:rFonts w:ascii="宋体" w:hAnsi="宋体" w:hint="eastAsia"/>
          <w:kern w:val="0"/>
          <w:szCs w:val="21"/>
        </w:rPr>
        <w:t>介绍</w:t>
      </w:r>
      <w:r w:rsidR="00A50820">
        <w:rPr>
          <w:rFonts w:ascii="宋体" w:hAnsi="宋体" w:hint="eastAsia"/>
          <w:kern w:val="0"/>
          <w:szCs w:val="21"/>
        </w:rPr>
        <w:t>了</w:t>
      </w:r>
      <w:r w:rsidR="00FC09C8" w:rsidRPr="00FC09C8">
        <w:rPr>
          <w:rFonts w:ascii="宋体" w:hAnsi="宋体" w:hint="eastAsia"/>
          <w:kern w:val="0"/>
          <w:szCs w:val="21"/>
        </w:rPr>
        <w:t>供应链管理</w:t>
      </w:r>
      <w:r w:rsidR="00FC09C8">
        <w:rPr>
          <w:rFonts w:ascii="宋体" w:hAnsi="宋体"/>
          <w:kern w:val="0"/>
          <w:szCs w:val="21"/>
        </w:rPr>
        <w:t>的</w:t>
      </w:r>
      <w:r w:rsidR="00C55AFF">
        <w:rPr>
          <w:rFonts w:ascii="宋体" w:hAnsi="宋体" w:hint="eastAsia"/>
          <w:kern w:val="0"/>
          <w:szCs w:val="21"/>
        </w:rPr>
        <w:t>产生</w:t>
      </w:r>
      <w:bookmarkStart w:id="0" w:name="_GoBack"/>
      <w:bookmarkEnd w:id="0"/>
      <w:r w:rsidR="00FC09C8" w:rsidRPr="00FC09C8">
        <w:rPr>
          <w:rFonts w:ascii="宋体" w:hAnsi="宋体" w:hint="eastAsia"/>
          <w:kern w:val="0"/>
          <w:szCs w:val="21"/>
        </w:rPr>
        <w:t>和发展、供应链管理的含义及重要性；供应链管理的基本概念与基本理论、供应链管理的核心理念、供应链管理的关键要素、供应链企业间的协调运作与激励机制、供应链构建模型及方法；企业组织设置与运行管理、绩效评价以及供应链风险管理等方面的内容。</w:t>
      </w:r>
    </w:p>
    <w:p w:rsidR="00744C17" w:rsidRPr="00D67057" w:rsidRDefault="00744C17" w:rsidP="00A50820">
      <w:pPr>
        <w:widowControl/>
        <w:spacing w:line="500" w:lineRule="exact"/>
        <w:rPr>
          <w:rStyle w:val="longtext1"/>
          <w:rFonts w:eastAsia="仿宋_GB2312"/>
          <w:szCs w:val="21"/>
        </w:rPr>
      </w:pPr>
    </w:p>
    <w:p w:rsidR="00C7059A" w:rsidRPr="00983709" w:rsidRDefault="0031187F" w:rsidP="00744C17">
      <w:pPr>
        <w:widowControl/>
        <w:spacing w:line="500" w:lineRule="exact"/>
        <w:ind w:firstLineChars="200" w:firstLine="400"/>
      </w:pPr>
      <w:r w:rsidRPr="0031187F">
        <w:rPr>
          <w:rStyle w:val="longtext1"/>
          <w:rFonts w:eastAsia="仿宋_GB2312" w:hint="eastAsia"/>
          <w:color w:val="000000"/>
          <w:szCs w:val="21"/>
        </w:rPr>
        <w:t>“</w:t>
      </w:r>
      <w:r w:rsidR="00983709" w:rsidRPr="00983709">
        <w:rPr>
          <w:rStyle w:val="longtext1"/>
          <w:rFonts w:eastAsia="仿宋_GB2312"/>
          <w:color w:val="000000"/>
          <w:szCs w:val="21"/>
        </w:rPr>
        <w:t>Supply chain management and optimization</w:t>
      </w:r>
      <w:r w:rsidRPr="0031187F">
        <w:rPr>
          <w:rStyle w:val="longtext1"/>
          <w:rFonts w:eastAsia="仿宋_GB2312"/>
          <w:color w:val="000000"/>
          <w:szCs w:val="21"/>
        </w:rPr>
        <w:t xml:space="preserve">” </w:t>
      </w:r>
      <w:r w:rsidR="00983709" w:rsidRPr="00983709">
        <w:rPr>
          <w:rStyle w:val="longtext1"/>
          <w:rFonts w:eastAsia="仿宋_GB2312"/>
          <w:color w:val="000000"/>
          <w:szCs w:val="21"/>
        </w:rPr>
        <w:t>is an elective course for undergraduate students who major in the Industrial Engineering</w:t>
      </w:r>
      <w:r w:rsidR="00983709">
        <w:rPr>
          <w:rStyle w:val="longtext1"/>
          <w:rFonts w:eastAsia="仿宋_GB2312"/>
          <w:color w:val="000000"/>
          <w:szCs w:val="21"/>
        </w:rPr>
        <w:t xml:space="preserve">. </w:t>
      </w:r>
      <w:r w:rsidR="00656AA0">
        <w:rPr>
          <w:rStyle w:val="longtext1"/>
          <w:rFonts w:eastAsia="仿宋_GB2312"/>
          <w:color w:val="000000"/>
          <w:szCs w:val="21"/>
        </w:rPr>
        <w:t xml:space="preserve">The </w:t>
      </w:r>
      <w:r w:rsidR="00656AA0" w:rsidRPr="00656AA0">
        <w:rPr>
          <w:rStyle w:val="longtext1"/>
          <w:rFonts w:eastAsia="仿宋_GB2312"/>
          <w:color w:val="000000"/>
          <w:szCs w:val="21"/>
        </w:rPr>
        <w:t>course</w:t>
      </w:r>
      <w:r w:rsidR="00656AA0">
        <w:rPr>
          <w:rStyle w:val="longtext1"/>
          <w:rFonts w:eastAsia="仿宋_GB2312"/>
          <w:color w:val="000000"/>
          <w:szCs w:val="21"/>
        </w:rPr>
        <w:t xml:space="preserve"> i</w:t>
      </w:r>
      <w:r w:rsidR="00656AA0" w:rsidRPr="00656AA0">
        <w:rPr>
          <w:rStyle w:val="longtext1"/>
          <w:rFonts w:eastAsia="仿宋_GB2312"/>
          <w:color w:val="000000"/>
          <w:szCs w:val="21"/>
        </w:rPr>
        <w:t>ntroduces the development history and the importance of supply chain management, the basic concepts and theory of supply chain management, the core ideal and key elements of supply chain management, the coordination and incentive mechanism in supply chain process, the model building and approaches of supply chain. Moreover, the organization and operation management of supply chain, the performance and risk management in supply chain.</w:t>
      </w:r>
    </w:p>
    <w:sectPr w:rsidR="00C7059A" w:rsidRPr="00983709" w:rsidSect="00F70A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099" w:rsidRDefault="00DD0099" w:rsidP="00E74381">
      <w:r>
        <w:separator/>
      </w:r>
    </w:p>
  </w:endnote>
  <w:endnote w:type="continuationSeparator" w:id="1">
    <w:p w:rsidR="00DD0099" w:rsidRDefault="00DD0099" w:rsidP="00E74381">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099" w:rsidRDefault="00DD0099" w:rsidP="00E74381">
      <w:r>
        <w:separator/>
      </w:r>
    </w:p>
  </w:footnote>
  <w:footnote w:type="continuationSeparator" w:id="1">
    <w:p w:rsidR="00DD0099" w:rsidRDefault="00DD0099" w:rsidP="00E743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31187F"/>
    <w:rsid w:val="004437BB"/>
    <w:rsid w:val="00456F87"/>
    <w:rsid w:val="0047639C"/>
    <w:rsid w:val="004913B5"/>
    <w:rsid w:val="00656AA0"/>
    <w:rsid w:val="00744C17"/>
    <w:rsid w:val="00983709"/>
    <w:rsid w:val="00A50820"/>
    <w:rsid w:val="00AB4AA3"/>
    <w:rsid w:val="00B36128"/>
    <w:rsid w:val="00C55AFF"/>
    <w:rsid w:val="00C7059A"/>
    <w:rsid w:val="00C72CFE"/>
    <w:rsid w:val="00DD0099"/>
    <w:rsid w:val="00E74381"/>
    <w:rsid w:val="00F47288"/>
    <w:rsid w:val="00F70ACA"/>
    <w:rsid w:val="00FC09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E743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4381"/>
    <w:rPr>
      <w:rFonts w:ascii="Times New Roman" w:eastAsia="宋体" w:hAnsi="Times New Roman" w:cs="Times New Roman"/>
      <w:sz w:val="18"/>
      <w:szCs w:val="18"/>
    </w:rPr>
  </w:style>
  <w:style w:type="paragraph" w:styleId="a4">
    <w:name w:val="footer"/>
    <w:basedOn w:val="a"/>
    <w:link w:val="Char0"/>
    <w:uiPriority w:val="99"/>
    <w:unhideWhenUsed/>
    <w:rsid w:val="00E74381"/>
    <w:pPr>
      <w:tabs>
        <w:tab w:val="center" w:pos="4153"/>
        <w:tab w:val="right" w:pos="8306"/>
      </w:tabs>
      <w:snapToGrid w:val="0"/>
      <w:jc w:val="left"/>
    </w:pPr>
    <w:rPr>
      <w:sz w:val="18"/>
      <w:szCs w:val="18"/>
    </w:rPr>
  </w:style>
  <w:style w:type="character" w:customStyle="1" w:styleId="Char0">
    <w:name w:val="页脚 Char"/>
    <w:basedOn w:val="a0"/>
    <w:link w:val="a4"/>
    <w:uiPriority w:val="99"/>
    <w:rsid w:val="00E7438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2007-01-01T20:39:00Z</dcterms:created>
  <dcterms:modified xsi:type="dcterms:W3CDTF">2007-01-01T20:39:00Z</dcterms:modified>
</cp:coreProperties>
</file>